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24" w:rsidRDefault="00130124" w:rsidP="00315ED5">
      <w:pPr>
        <w:bidi/>
        <w:rPr>
          <w:rFonts w:cs="B Titr"/>
          <w:sz w:val="32"/>
          <w:szCs w:val="32"/>
        </w:rPr>
      </w:pPr>
    </w:p>
    <w:p w:rsidR="00861E38" w:rsidRDefault="00861E38" w:rsidP="00130124">
      <w:pPr>
        <w:bidi/>
        <w:rPr>
          <w:rFonts w:cs="B Titr"/>
          <w:sz w:val="32"/>
          <w:szCs w:val="32"/>
        </w:rPr>
      </w:pPr>
      <w:r w:rsidRPr="003B277D">
        <w:rPr>
          <w:rFonts w:cs="B Titr"/>
          <w:sz w:val="32"/>
          <w:szCs w:val="32"/>
          <w:rtl/>
        </w:rPr>
        <w:t>اداره اورژانس بیمارستانی</w:t>
      </w:r>
    </w:p>
    <w:p w:rsidR="003B277D" w:rsidRPr="00861E38" w:rsidRDefault="003B277D" w:rsidP="003B277D">
      <w:pPr>
        <w:bidi/>
        <w:rPr>
          <w:rFonts w:cs="B Nazanin"/>
          <w:sz w:val="50"/>
          <w:szCs w:val="50"/>
        </w:rPr>
      </w:pPr>
      <w:r w:rsidRPr="00EC63D3">
        <w:rPr>
          <w:rFonts w:cs="B Titr"/>
          <w:color w:val="000080"/>
          <w:sz w:val="34"/>
          <w:szCs w:val="28"/>
          <w:rtl/>
        </w:rPr>
        <w:t>شرح وظایف</w:t>
      </w:r>
      <w:r>
        <w:rPr>
          <w:rFonts w:cs="B Titr"/>
          <w:color w:val="000080"/>
          <w:sz w:val="34"/>
          <w:szCs w:val="28"/>
        </w:rPr>
        <w:t>: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> </w:t>
      </w:r>
      <w:r w:rsidRPr="003B277D">
        <w:rPr>
          <w:rFonts w:cs="B Nazanin"/>
          <w:b/>
          <w:bCs/>
          <w:sz w:val="24"/>
          <w:szCs w:val="24"/>
          <w:rtl/>
        </w:rPr>
        <w:t>پیگیری اجرای آخرین سیاستهاو دستورالعملهای وزارت بهداشت، درمان و آموزش پزشکی در خصوص استانداردها، دستورالعملها و بخشنامه های ابلاغی و ارائه گزارش اقدامات انجام شده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> </w:t>
      </w:r>
      <w:r w:rsidRPr="003B277D">
        <w:rPr>
          <w:rFonts w:cs="B Nazanin"/>
          <w:b/>
          <w:bCs/>
          <w:sz w:val="24"/>
          <w:szCs w:val="24"/>
          <w:rtl/>
        </w:rPr>
        <w:t>طراحی، برنامه ریزی و تشکیل تیم های بازدید کننده جهت بازدید های منظم از اورژانسهای بیمارستانی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  <w:rtl/>
        </w:rPr>
        <w:t>ارائه گزارش تفصیلی از بازدیدهای مدیریتی به مدیران ارشد و اداره اورژانس بیمارستانی وزارت متبوع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  <w:rtl/>
        </w:rPr>
        <w:t>جذب منابع و طراحی برنامه های عملیاتی جهت اجرایی شدن اهداف استراتژیک بخشهای اورژانس بیمارستانی دانشگاه</w:t>
      </w:r>
      <w:r w:rsidRPr="003B277D">
        <w:rPr>
          <w:rFonts w:cs="B Nazanin"/>
          <w:b/>
          <w:bCs/>
          <w:sz w:val="24"/>
          <w:szCs w:val="24"/>
        </w:rPr>
        <w:t> 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> </w:t>
      </w:r>
      <w:r w:rsidRPr="003B277D">
        <w:rPr>
          <w:rFonts w:cs="B Nazanin"/>
          <w:b/>
          <w:bCs/>
          <w:sz w:val="24"/>
          <w:szCs w:val="24"/>
          <w:rtl/>
        </w:rPr>
        <w:t>ارزیابی عملکرد کارشناسان اداره اورژانس بیمارستانی دانشگاه و نظارت بر حسن اجرای شرح وظایف ایشان</w:t>
      </w:r>
      <w:r w:rsidRPr="003B277D">
        <w:rPr>
          <w:rFonts w:cs="B Nazanin"/>
          <w:b/>
          <w:bCs/>
          <w:sz w:val="24"/>
          <w:szCs w:val="24"/>
        </w:rPr>
        <w:t> 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> </w:t>
      </w:r>
      <w:r w:rsidRPr="003B277D">
        <w:rPr>
          <w:rFonts w:cs="B Nazanin"/>
          <w:b/>
          <w:bCs/>
          <w:sz w:val="24"/>
          <w:szCs w:val="24"/>
          <w:rtl/>
        </w:rPr>
        <w:t>مدیریت وتعامل با بیمارستانهای تحت پوشش جهت پیش بینی وتأمین نیروی انسانی ، تجهیزات پزشکی ، غیرپزشکی و استانداردهای فیزیکی در اورژانس بیمارستانهای تحت پوشش دانشگاه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  <w:rtl/>
        </w:rPr>
        <w:t>پیگیری تشکیل جلسات مستمر کمیته راهبری ارتقاء خدمات اورژانسهای بیمارستانی در دانشگاه و کمیته های اورژانس (تعیین تکلیف، تریاژ) در بیمارستانهای تحت پوشش و اجرایی نمودن مصوبات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  <w:rtl/>
        </w:rPr>
        <w:t>شرح وظایف کارشناس اورژانس بیمارستانی دانشگاه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> </w:t>
      </w:r>
      <w:r w:rsidRPr="003B277D">
        <w:rPr>
          <w:rFonts w:cs="B Nazanin"/>
          <w:b/>
          <w:bCs/>
          <w:sz w:val="24"/>
          <w:szCs w:val="24"/>
          <w:rtl/>
        </w:rPr>
        <w:t>اجرای آخرین سیاسیتها و دستورالعملهای وازرت بهداشت، درمان وآموزش پزشکی در خصوص استانداردها، دستورالعملها و بخشنامه های ابلاغی و ارائه گزارش اقدامات انجام شده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  <w:rtl/>
        </w:rPr>
        <w:t>انجام منظم بازدیدهای مدیریتی بخش های اورژانس بیمارستانی دانشگاه و نظارت بر عملکرد تمامی بخش های اورژانس بیمارستانهای تحت پوشش دانشگاه (دانشگاهی و غیر دانشگاهی</w:t>
      </w:r>
      <w:r w:rsidRPr="003B277D">
        <w:rPr>
          <w:rFonts w:cs="B Nazanin"/>
          <w:b/>
          <w:bCs/>
          <w:sz w:val="24"/>
          <w:szCs w:val="24"/>
        </w:rPr>
        <w:t>)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  <w:rtl/>
        </w:rPr>
        <w:t>جمع آوری وثبت مستمر آماربیمارستانها(شاخص های ملی و دانشگاهی وتحلیل اطلاعات بخش های اورزانس تحت پوشش جهت تصمیم گیری و طراحی اقدامات اصلاحی در مورد ارتقاء کیفیت بخش های اورژانس بیمارستانی(آمار ماهیانه و فصلی وشاخص های الویت دار اورژانس</w:t>
      </w:r>
      <w:r w:rsidRPr="003B277D">
        <w:rPr>
          <w:rFonts w:cs="B Nazanin"/>
          <w:b/>
          <w:bCs/>
          <w:sz w:val="24"/>
          <w:szCs w:val="24"/>
        </w:rPr>
        <w:t>)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  <w:rtl/>
        </w:rPr>
        <w:lastRenderedPageBreak/>
        <w:t>همکاری لازم با سایر کارشناسان واحد های مرتبط در زمینه ارتقاء کیفیت و نظارت وپایش عملکرد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  <w:rtl/>
        </w:rPr>
        <w:t>نیازسنجی وتدوین برنامه های آموزشی مرتبط با اورژانس و نظارت بر اجرای برنامه های مذکور برای پرسنل وپزشکان شاغل در اورژانس بیمارستانها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  <w:rtl/>
        </w:rPr>
        <w:t>نیاز سنجی ومشارکت درخصوص برنامه های آموزشی حوادث غیرمترقبه وپدافند غیرعامل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  <w:rtl/>
        </w:rPr>
        <w:t>ارتباط مستمر و پاسخگویی به اداره اورژانس بیمارستانی وزارت متبوع</w:t>
      </w:r>
    </w:p>
    <w:p w:rsidR="00861E38" w:rsidRPr="00861E38" w:rsidRDefault="00861E38" w:rsidP="00315ED5">
      <w:pPr>
        <w:bidi/>
        <w:rPr>
          <w:rFonts w:cs="B Nazanin"/>
          <w:color w:val="333333"/>
          <w:sz w:val="23"/>
          <w:szCs w:val="23"/>
        </w:rPr>
      </w:pPr>
      <w:r w:rsidRPr="003B277D">
        <w:rPr>
          <w:rFonts w:cs="B Nazanin"/>
          <w:b/>
          <w:bCs/>
          <w:sz w:val="24"/>
          <w:szCs w:val="24"/>
          <w:rtl/>
        </w:rPr>
        <w:t>نظارت بر اجرایی شدن اقدامات اصلاحی ارتقاء کیفیت در سطح اورژانس بیمارستانهای بیمارستانهای دانشگاه</w:t>
      </w:r>
    </w:p>
    <w:p w:rsidR="00861E38" w:rsidRPr="00861E38" w:rsidRDefault="00861E38" w:rsidP="00315ED5">
      <w:pPr>
        <w:bidi/>
        <w:rPr>
          <w:rFonts w:ascii="sahel" w:hAnsi="sahel" w:cs="B Nazanin"/>
          <w:color w:val="333333"/>
          <w:sz w:val="23"/>
          <w:szCs w:val="23"/>
        </w:rPr>
      </w:pPr>
      <w:r w:rsidRPr="00861E38">
        <w:rPr>
          <w:rFonts w:ascii="sahel" w:hAnsi="sahel" w:cs="B Nazanin"/>
          <w:color w:val="333333"/>
          <w:sz w:val="23"/>
          <w:szCs w:val="23"/>
        </w:rPr>
        <w:t> </w:t>
      </w:r>
    </w:p>
    <w:p w:rsidR="0037338A" w:rsidRPr="00DF1DB6" w:rsidRDefault="0037338A" w:rsidP="00EE20CC">
      <w:pPr>
        <w:bidi/>
        <w:rPr>
          <w:rFonts w:cs="B Nazanin"/>
        </w:rPr>
      </w:pPr>
    </w:p>
    <w:sectPr w:rsidR="0037338A" w:rsidRPr="00DF1DB6" w:rsidSect="00EC63D3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he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92CA5"/>
    <w:multiLevelType w:val="hybridMultilevel"/>
    <w:tmpl w:val="F0801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DCC6B42">
      <w:numFmt w:val="bullet"/>
      <w:lvlText w:val="-"/>
      <w:lvlJc w:val="left"/>
      <w:pPr>
        <w:ind w:left="2880" w:hanging="360"/>
      </w:pPr>
      <w:rPr>
        <w:rFonts w:ascii="inherit" w:eastAsia="Times New Roman" w:hAnsi="inherit" w:cs="B Nazani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2569"/>
    <w:multiLevelType w:val="multilevel"/>
    <w:tmpl w:val="D48A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847CC"/>
    <w:multiLevelType w:val="multilevel"/>
    <w:tmpl w:val="546C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64756"/>
    <w:multiLevelType w:val="hybridMultilevel"/>
    <w:tmpl w:val="4F62EF96"/>
    <w:lvl w:ilvl="0" w:tplc="4FD2A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53217"/>
    <w:multiLevelType w:val="hybridMultilevel"/>
    <w:tmpl w:val="BE0A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55592"/>
    <w:multiLevelType w:val="hybridMultilevel"/>
    <w:tmpl w:val="20085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61E38"/>
    <w:rsid w:val="00130124"/>
    <w:rsid w:val="001750F2"/>
    <w:rsid w:val="001B390A"/>
    <w:rsid w:val="001D11A1"/>
    <w:rsid w:val="002B7BD6"/>
    <w:rsid w:val="00315ED5"/>
    <w:rsid w:val="0037338A"/>
    <w:rsid w:val="003B277D"/>
    <w:rsid w:val="003C6572"/>
    <w:rsid w:val="005A688E"/>
    <w:rsid w:val="005B039A"/>
    <w:rsid w:val="006E5951"/>
    <w:rsid w:val="006F0857"/>
    <w:rsid w:val="0074659E"/>
    <w:rsid w:val="007F1397"/>
    <w:rsid w:val="00861E38"/>
    <w:rsid w:val="00876014"/>
    <w:rsid w:val="009E1879"/>
    <w:rsid w:val="00B57278"/>
    <w:rsid w:val="00C42442"/>
    <w:rsid w:val="00DD6B5E"/>
    <w:rsid w:val="00DF1DB6"/>
    <w:rsid w:val="00EC63D3"/>
    <w:rsid w:val="00EE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397"/>
  </w:style>
  <w:style w:type="paragraph" w:styleId="Heading2">
    <w:name w:val="heading 2"/>
    <w:basedOn w:val="Normal"/>
    <w:link w:val="Heading2Char"/>
    <w:uiPriority w:val="9"/>
    <w:qFormat/>
    <w:rsid w:val="00861E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61E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61E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61E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1E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61E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61E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61E3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6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1E38"/>
    <w:rPr>
      <w:b/>
      <w:bCs/>
    </w:rPr>
  </w:style>
  <w:style w:type="paragraph" w:styleId="ListParagraph">
    <w:name w:val="List Paragraph"/>
    <w:basedOn w:val="Normal"/>
    <w:uiPriority w:val="34"/>
    <w:qFormat/>
    <w:rsid w:val="00315ED5"/>
    <w:pPr>
      <w:ind w:left="720"/>
      <w:contextualSpacing/>
    </w:pPr>
  </w:style>
  <w:style w:type="paragraph" w:styleId="NoSpacing">
    <w:name w:val="No Spacing"/>
    <w:uiPriority w:val="1"/>
    <w:qFormat/>
    <w:rsid w:val="00315E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7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ABCE4-EFBA-4D23-BBF4-7937F040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کاوه کمانگر</dc:creator>
  <cp:lastModifiedBy>کاوه کمانگر</cp:lastModifiedBy>
  <cp:revision>2</cp:revision>
  <dcterms:created xsi:type="dcterms:W3CDTF">2019-10-05T07:59:00Z</dcterms:created>
  <dcterms:modified xsi:type="dcterms:W3CDTF">2019-10-05T07:59:00Z</dcterms:modified>
</cp:coreProperties>
</file>